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6"/>
        <w:gridCol w:w="4441"/>
        <w:gridCol w:w="1275"/>
        <w:gridCol w:w="1701"/>
        <w:gridCol w:w="1701"/>
      </w:tblGrid>
      <w:tr w:rsidR="00B51B63" w:rsidRPr="00347BBD" w14:paraId="685BAA9C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0A1C35C7" w14:textId="77777777" w:rsidR="00B51B63" w:rsidRPr="00347BBD" w:rsidRDefault="00B51B63" w:rsidP="00347BB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1" w:type="dxa"/>
            <w:vAlign w:val="center"/>
          </w:tcPr>
          <w:p w14:paraId="7747D766" w14:textId="77777777" w:rsidR="00B51B63" w:rsidRPr="00347BBD" w:rsidRDefault="00B51B63" w:rsidP="00347BB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одиниці</w:t>
            </w:r>
          </w:p>
        </w:tc>
        <w:tc>
          <w:tcPr>
            <w:tcW w:w="1275" w:type="dxa"/>
            <w:vAlign w:val="center"/>
          </w:tcPr>
          <w:p w14:paraId="1A1F6888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одиниць</w:t>
            </w:r>
          </w:p>
        </w:tc>
        <w:tc>
          <w:tcPr>
            <w:tcW w:w="1701" w:type="dxa"/>
            <w:vAlign w:val="center"/>
          </w:tcPr>
          <w:p w14:paraId="41F9E247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 одиниці</w:t>
            </w:r>
            <w:r w:rsidR="006A6EFF"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(грн.)</w:t>
            </w:r>
          </w:p>
        </w:tc>
        <w:tc>
          <w:tcPr>
            <w:tcW w:w="1701" w:type="dxa"/>
            <w:vAlign w:val="center"/>
          </w:tcPr>
          <w:p w14:paraId="2A6A9277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</w:t>
            </w:r>
          </w:p>
          <w:p w14:paraId="55819C72" w14:textId="77777777" w:rsidR="006A6EFF" w:rsidRPr="00347BBD" w:rsidRDefault="006A6EFF" w:rsidP="00347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(грн.)</w:t>
            </w:r>
          </w:p>
        </w:tc>
      </w:tr>
      <w:tr w:rsidR="00B51B63" w:rsidRPr="00347BBD" w14:paraId="4F4CE142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1FAD23C7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  <w:vAlign w:val="center"/>
          </w:tcPr>
          <w:p w14:paraId="50423B7F" w14:textId="77777777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Послуги екскаватора</w:t>
            </w:r>
          </w:p>
        </w:tc>
        <w:tc>
          <w:tcPr>
            <w:tcW w:w="1275" w:type="dxa"/>
            <w:vAlign w:val="center"/>
          </w:tcPr>
          <w:p w14:paraId="17F14571" w14:textId="649061D8" w:rsidR="00B51B63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FF" w:rsidRPr="00347BB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14:paraId="1E01AC69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41400000" w14:textId="79CA5A9A" w:rsidR="00B51B63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6EFF" w:rsidRPr="00347B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1B63" w:rsidRPr="00347BBD" w14:paraId="750C4D88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536A71F9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1" w:type="dxa"/>
            <w:vAlign w:val="center"/>
          </w:tcPr>
          <w:p w14:paraId="35A344DC" w14:textId="77777777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r w:rsidR="006A6EFF" w:rsidRPr="00347BB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ейдера</w:t>
            </w:r>
          </w:p>
        </w:tc>
        <w:tc>
          <w:tcPr>
            <w:tcW w:w="1275" w:type="dxa"/>
            <w:vAlign w:val="center"/>
          </w:tcPr>
          <w:p w14:paraId="539578DF" w14:textId="1DC09E83" w:rsidR="00B51B63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FF" w:rsidRPr="00347BB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14:paraId="284AF1C2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5E2964C9" w14:textId="7C86D0D4" w:rsidR="00B51B63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A6EFF" w:rsidRPr="00347B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1B63" w:rsidRPr="00347BBD" w14:paraId="346D49B2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7407446D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1" w:type="dxa"/>
            <w:vAlign w:val="center"/>
          </w:tcPr>
          <w:p w14:paraId="55D90AB3" w14:textId="77777777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Пісок</w:t>
            </w:r>
          </w:p>
        </w:tc>
        <w:tc>
          <w:tcPr>
            <w:tcW w:w="1275" w:type="dxa"/>
            <w:vAlign w:val="center"/>
          </w:tcPr>
          <w:p w14:paraId="027C4DAC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14 тон.</w:t>
            </w:r>
          </w:p>
        </w:tc>
        <w:tc>
          <w:tcPr>
            <w:tcW w:w="1701" w:type="dxa"/>
            <w:vAlign w:val="center"/>
          </w:tcPr>
          <w:p w14:paraId="75BC6E63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58E3C0EE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B51B63" w:rsidRPr="00347BBD" w14:paraId="07D44EE4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5FB10655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1" w:type="dxa"/>
            <w:vAlign w:val="center"/>
          </w:tcPr>
          <w:p w14:paraId="254CCE76" w14:textId="77777777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Щебінь</w:t>
            </w:r>
          </w:p>
        </w:tc>
        <w:tc>
          <w:tcPr>
            <w:tcW w:w="1275" w:type="dxa"/>
            <w:vAlign w:val="center"/>
          </w:tcPr>
          <w:p w14:paraId="0E9947B5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20 тон.</w:t>
            </w:r>
          </w:p>
        </w:tc>
        <w:tc>
          <w:tcPr>
            <w:tcW w:w="1701" w:type="dxa"/>
            <w:vAlign w:val="center"/>
          </w:tcPr>
          <w:p w14:paraId="29609F21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7AC58D8D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51B63" w:rsidRPr="00347BBD" w14:paraId="0D99D7C1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76E32D42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1" w:type="dxa"/>
            <w:vAlign w:val="center"/>
          </w:tcPr>
          <w:p w14:paraId="044C322B" w14:textId="77777777" w:rsidR="00B51B63" w:rsidRPr="00347BBD" w:rsidRDefault="006A6EFF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51B63" w:rsidRPr="00347BBD">
              <w:rPr>
                <w:rFonts w:ascii="Times New Roman" w:hAnsi="Times New Roman" w:cs="Times New Roman"/>
                <w:sz w:val="24"/>
                <w:szCs w:val="24"/>
              </w:rPr>
              <w:t>емент</w:t>
            </w:r>
          </w:p>
        </w:tc>
        <w:tc>
          <w:tcPr>
            <w:tcW w:w="1275" w:type="dxa"/>
            <w:vAlign w:val="center"/>
          </w:tcPr>
          <w:p w14:paraId="7A2D5264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  <w:vAlign w:val="center"/>
          </w:tcPr>
          <w:p w14:paraId="37BEBE10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2B8E4FD8" w14:textId="77777777" w:rsidR="00B51B63" w:rsidRPr="00347BBD" w:rsidRDefault="006A6EFF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B51B63" w:rsidRPr="00347BBD" w14:paraId="46EE4AA6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61F6C920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1" w:type="dxa"/>
            <w:vAlign w:val="center"/>
          </w:tcPr>
          <w:p w14:paraId="538EAB70" w14:textId="77777777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Футбольні ворота з баскетбольним щитком</w:t>
            </w:r>
          </w:p>
        </w:tc>
        <w:tc>
          <w:tcPr>
            <w:tcW w:w="1275" w:type="dxa"/>
            <w:vAlign w:val="center"/>
          </w:tcPr>
          <w:p w14:paraId="2353C739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1 пар.</w:t>
            </w:r>
          </w:p>
        </w:tc>
        <w:tc>
          <w:tcPr>
            <w:tcW w:w="1701" w:type="dxa"/>
            <w:vAlign w:val="center"/>
          </w:tcPr>
          <w:p w14:paraId="600E9FE2" w14:textId="1C3B524F" w:rsidR="00B51B63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2549A" w:rsidRPr="00347B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14:paraId="2C189A90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B51B63" w:rsidRPr="00347BBD" w14:paraId="5339AFB9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3EB28EF5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1" w:type="dxa"/>
            <w:vAlign w:val="center"/>
          </w:tcPr>
          <w:p w14:paraId="63231FDF" w14:textId="77777777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Лавки паркові</w:t>
            </w:r>
          </w:p>
        </w:tc>
        <w:tc>
          <w:tcPr>
            <w:tcW w:w="1275" w:type="dxa"/>
            <w:vAlign w:val="center"/>
          </w:tcPr>
          <w:p w14:paraId="558AAA2B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3AF0CA3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14:paraId="2D849AF7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1B63" w:rsidRPr="00347BBD" w14:paraId="203F280C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67173CAC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1" w:type="dxa"/>
            <w:vAlign w:val="center"/>
          </w:tcPr>
          <w:p w14:paraId="017F84FB" w14:textId="44DB2FC2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Альтанки</w:t>
            </w:r>
          </w:p>
        </w:tc>
        <w:tc>
          <w:tcPr>
            <w:tcW w:w="1275" w:type="dxa"/>
            <w:vAlign w:val="center"/>
          </w:tcPr>
          <w:p w14:paraId="141D3347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F44F712" w14:textId="56F38831" w:rsidR="00B51B63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49A" w:rsidRPr="00347B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14:paraId="53C74F6F" w14:textId="11CC7521" w:rsidR="00B51B63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2549A" w:rsidRPr="00347B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1B63" w:rsidRPr="00347BBD" w14:paraId="746F74AC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31F01C37" w14:textId="77777777" w:rsidR="00B51B63" w:rsidRPr="00347BBD" w:rsidRDefault="00B51B63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1" w:type="dxa"/>
            <w:vAlign w:val="center"/>
          </w:tcPr>
          <w:p w14:paraId="63774B3C" w14:textId="77777777" w:rsidR="00B51B63" w:rsidRPr="00347BBD" w:rsidRDefault="00B51B63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Бетонні урни для сміття</w:t>
            </w:r>
          </w:p>
        </w:tc>
        <w:tc>
          <w:tcPr>
            <w:tcW w:w="1275" w:type="dxa"/>
            <w:vAlign w:val="center"/>
          </w:tcPr>
          <w:p w14:paraId="728E3428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473C9EE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7916A2C6" w14:textId="77777777" w:rsidR="00B51B63" w:rsidRPr="00347BBD" w:rsidRDefault="00A2549A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47BBD" w:rsidRPr="00347BBD" w14:paraId="4A7C71BA" w14:textId="77777777" w:rsidTr="00347BBD">
        <w:trPr>
          <w:trHeight w:val="567"/>
        </w:trPr>
        <w:tc>
          <w:tcPr>
            <w:tcW w:w="516" w:type="dxa"/>
            <w:vAlign w:val="center"/>
          </w:tcPr>
          <w:p w14:paraId="33ABB61A" w14:textId="75E31A59" w:rsidR="00347BBD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1" w:type="dxa"/>
            <w:vAlign w:val="center"/>
          </w:tcPr>
          <w:p w14:paraId="5D75C9E0" w14:textId="5D7A84CB" w:rsidR="00347BBD" w:rsidRPr="00347BBD" w:rsidRDefault="00347BBD" w:rsidP="003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sz w:val="24"/>
                <w:szCs w:val="24"/>
              </w:rPr>
              <w:t>Орієнтований процент інфляції</w:t>
            </w:r>
          </w:p>
        </w:tc>
        <w:tc>
          <w:tcPr>
            <w:tcW w:w="1275" w:type="dxa"/>
            <w:vAlign w:val="center"/>
          </w:tcPr>
          <w:p w14:paraId="0ACE8CB1" w14:textId="404540C7" w:rsidR="00347BBD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30F80E82" w14:textId="3BD2F4C0" w:rsidR="00347BBD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37517183" w14:textId="140983E5" w:rsidR="00347BBD" w:rsidRPr="00347BBD" w:rsidRDefault="00347BBD" w:rsidP="0034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347BBD" w:rsidRPr="00347BBD" w14:paraId="001663BA" w14:textId="77777777" w:rsidTr="00347BBD">
        <w:trPr>
          <w:trHeight w:val="567"/>
        </w:trPr>
        <w:tc>
          <w:tcPr>
            <w:tcW w:w="7933" w:type="dxa"/>
            <w:gridSpan w:val="4"/>
            <w:vAlign w:val="center"/>
          </w:tcPr>
          <w:p w14:paraId="76B956DC" w14:textId="4805802C" w:rsidR="00347BBD" w:rsidRPr="00347BBD" w:rsidRDefault="00347BBD" w:rsidP="00347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14:paraId="3F461EBF" w14:textId="77777777" w:rsidR="00347BBD" w:rsidRPr="00347BBD" w:rsidRDefault="00347BBD" w:rsidP="00347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</w:t>
            </w:r>
          </w:p>
        </w:tc>
      </w:tr>
    </w:tbl>
    <w:p w14:paraId="75FC7DFB" w14:textId="77777777" w:rsidR="007A694D" w:rsidRDefault="007A694D"/>
    <w:p w14:paraId="7279F4DA" w14:textId="77777777" w:rsidR="00810FED" w:rsidRPr="00810FED" w:rsidRDefault="00810FED">
      <w:pPr>
        <w:rPr>
          <w:rFonts w:ascii="Times New Roman" w:hAnsi="Times New Roman" w:cs="Times New Roman"/>
          <w:sz w:val="24"/>
          <w:szCs w:val="24"/>
        </w:rPr>
      </w:pPr>
      <w:r w:rsidRPr="00810FED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810FED">
        <w:rPr>
          <w:rFonts w:ascii="Times New Roman" w:hAnsi="Times New Roman" w:cs="Times New Roman"/>
          <w:sz w:val="24"/>
          <w:szCs w:val="24"/>
        </w:rPr>
        <w:t xml:space="preserve"> камінь є в наявності,  виконання всіх необхідних робіт будуть виконуватись місцевими жителями.</w:t>
      </w:r>
    </w:p>
    <w:sectPr w:rsidR="00810FED" w:rsidRPr="00810FE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7571" w14:textId="77777777" w:rsidR="004739A0" w:rsidRDefault="004739A0" w:rsidP="00A2549A">
      <w:pPr>
        <w:spacing w:after="0" w:line="240" w:lineRule="auto"/>
      </w:pPr>
      <w:r>
        <w:separator/>
      </w:r>
    </w:p>
  </w:endnote>
  <w:endnote w:type="continuationSeparator" w:id="0">
    <w:p w14:paraId="4353E913" w14:textId="77777777" w:rsidR="004739A0" w:rsidRDefault="004739A0" w:rsidP="00A2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DC26" w14:textId="77777777" w:rsidR="004739A0" w:rsidRDefault="004739A0" w:rsidP="00A2549A">
      <w:pPr>
        <w:spacing w:after="0" w:line="240" w:lineRule="auto"/>
      </w:pPr>
      <w:r>
        <w:separator/>
      </w:r>
    </w:p>
  </w:footnote>
  <w:footnote w:type="continuationSeparator" w:id="0">
    <w:p w14:paraId="0E3A9A56" w14:textId="77777777" w:rsidR="004739A0" w:rsidRDefault="004739A0" w:rsidP="00A2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FF79" w14:textId="77777777" w:rsidR="00A2549A" w:rsidRDefault="00A2549A">
    <w:pPr>
      <w:pStyle w:val="a4"/>
    </w:pPr>
  </w:p>
  <w:p w14:paraId="44B5835F" w14:textId="77777777" w:rsidR="00A2549A" w:rsidRPr="00A2549A" w:rsidRDefault="00A2549A" w:rsidP="00A2549A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A2549A">
      <w:rPr>
        <w:rFonts w:ascii="Times New Roman" w:hAnsi="Times New Roman" w:cs="Times New Roman"/>
        <w:sz w:val="32"/>
        <w:szCs w:val="32"/>
      </w:rPr>
      <w:t>Кошторис проєкту  «Вода – джерело життя»</w:t>
    </w:r>
  </w:p>
  <w:p w14:paraId="027DB91E" w14:textId="77777777" w:rsidR="00A2549A" w:rsidRDefault="00A2549A">
    <w:pPr>
      <w:pStyle w:val="a4"/>
    </w:pPr>
  </w:p>
  <w:p w14:paraId="2C337311" w14:textId="77777777" w:rsidR="00A2549A" w:rsidRDefault="00A25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D3"/>
    <w:rsid w:val="00347BBD"/>
    <w:rsid w:val="004739A0"/>
    <w:rsid w:val="005024D3"/>
    <w:rsid w:val="006263D7"/>
    <w:rsid w:val="006A6EFF"/>
    <w:rsid w:val="007A694D"/>
    <w:rsid w:val="00810FED"/>
    <w:rsid w:val="00A2549A"/>
    <w:rsid w:val="00B51B63"/>
    <w:rsid w:val="00E3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8E12"/>
  <w15:chartTrackingRefBased/>
  <w15:docId w15:val="{2929C861-31A4-4E41-808D-1C66D63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2549A"/>
  </w:style>
  <w:style w:type="paragraph" w:styleId="a6">
    <w:name w:val="footer"/>
    <w:basedOn w:val="a"/>
    <w:link w:val="a7"/>
    <w:uiPriority w:val="99"/>
    <w:unhideWhenUsed/>
    <w:rsid w:val="00A254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2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3B8E-2D82-4666-9AC2-705D8991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Vova Shevchuk</cp:lastModifiedBy>
  <cp:revision>4</cp:revision>
  <dcterms:created xsi:type="dcterms:W3CDTF">2020-08-31T18:14:00Z</dcterms:created>
  <dcterms:modified xsi:type="dcterms:W3CDTF">2020-09-14T08:43:00Z</dcterms:modified>
</cp:coreProperties>
</file>